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225" w14:textId="77777777" w:rsidR="00721593" w:rsidRDefault="00721593" w:rsidP="00721593">
      <w:pPr>
        <w:ind w:right="91"/>
        <w:jc w:val="center"/>
        <w:rPr>
          <w:bCs/>
          <w:i/>
          <w:iCs/>
          <w:szCs w:val="28"/>
        </w:rPr>
      </w:pPr>
    </w:p>
    <w:p w14:paraId="7403368D" w14:textId="12099612" w:rsidR="00AD41A1" w:rsidRPr="00544EC6" w:rsidRDefault="00BD019B" w:rsidP="00721593">
      <w:pPr>
        <w:ind w:right="91"/>
        <w:jc w:val="center"/>
        <w:rPr>
          <w:bCs/>
          <w:i/>
          <w:iCs/>
          <w:szCs w:val="28"/>
        </w:rPr>
      </w:pPr>
      <w:r>
        <w:rPr>
          <w:bCs/>
          <w:i/>
          <w:iCs/>
          <w:noProof/>
          <w:szCs w:val="28"/>
        </w:rPr>
        <w:drawing>
          <wp:inline distT="0" distB="0" distL="0" distR="0" wp14:anchorId="22E726D7" wp14:editId="57E78D9B">
            <wp:extent cx="457200" cy="572770"/>
            <wp:effectExtent l="0" t="0" r="0" b="0"/>
            <wp:docPr id="1622884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50B4DC" w14:textId="77777777" w:rsidR="00AD41A1" w:rsidRPr="00705076" w:rsidRDefault="00AD41A1" w:rsidP="00D755EA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СОВЕТ ДЕПУТАТОВ</w:t>
      </w:r>
    </w:p>
    <w:p w14:paraId="45373CA8" w14:textId="77777777" w:rsidR="00AD41A1" w:rsidRPr="00705076" w:rsidRDefault="00AD41A1" w:rsidP="00D755EA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ВНУТРИГОРОДСКОГО МУНИЦИПАЛЬНОГО ОБРАЗОВАНИЯ –</w:t>
      </w:r>
    </w:p>
    <w:p w14:paraId="731EBF9C" w14:textId="77777777" w:rsidR="00AD41A1" w:rsidRPr="00705076" w:rsidRDefault="00AD41A1" w:rsidP="00D755EA">
      <w:pPr>
        <w:ind w:left="-851" w:right="-759"/>
        <w:jc w:val="center"/>
        <w:rPr>
          <w:rFonts w:asciiTheme="minorHAnsi" w:hAnsiTheme="minorHAnsi" w:cstheme="minorHAnsi"/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МУНИЦИПАЛЬНОГО ОКРУГА МЕЩАНСКИЙ В ГОРОДЕ МОСКВЕ</w:t>
      </w:r>
    </w:p>
    <w:p w14:paraId="7DA9C7EB" w14:textId="77777777" w:rsidR="00AD41A1" w:rsidRPr="00705076" w:rsidRDefault="00AD41A1" w:rsidP="00D755EA">
      <w:pPr>
        <w:ind w:left="-1560" w:right="-759"/>
        <w:jc w:val="center"/>
        <w:rPr>
          <w:rFonts w:asciiTheme="minorHAnsi" w:hAnsiTheme="minorHAnsi" w:cstheme="minorHAnsi"/>
          <w:bCs/>
          <w:color w:val="8A0000"/>
          <w:szCs w:val="28"/>
        </w:rPr>
      </w:pPr>
    </w:p>
    <w:p w14:paraId="75677323" w14:textId="77777777" w:rsidR="00AD41A1" w:rsidRPr="00705076" w:rsidRDefault="00AD41A1" w:rsidP="00D755EA">
      <w:pPr>
        <w:ind w:right="-51"/>
        <w:jc w:val="center"/>
        <w:rPr>
          <w:bCs/>
          <w:color w:val="8A0000"/>
          <w:sz w:val="36"/>
          <w:szCs w:val="36"/>
        </w:rPr>
      </w:pPr>
      <w:r w:rsidRPr="00705076">
        <w:rPr>
          <w:rFonts w:asciiTheme="minorHAnsi" w:hAnsiTheme="minorHAnsi" w:cstheme="minorHAnsi"/>
          <w:bCs/>
          <w:color w:val="8A0000"/>
          <w:sz w:val="36"/>
          <w:szCs w:val="36"/>
        </w:rPr>
        <w:t>РЕШЕНИЕ</w:t>
      </w:r>
    </w:p>
    <w:p w14:paraId="1CB8EDCB" w14:textId="77777777" w:rsidR="00AD41A1" w:rsidRPr="00502918" w:rsidRDefault="00AD41A1" w:rsidP="00AD41A1">
      <w:pPr>
        <w:ind w:right="4392"/>
        <w:rPr>
          <w:b/>
          <w:color w:val="8A0000"/>
          <w:szCs w:val="28"/>
        </w:rPr>
      </w:pPr>
    </w:p>
    <w:p w14:paraId="50F0B040" w14:textId="683E885A" w:rsidR="00430757" w:rsidRDefault="00E64312" w:rsidP="00F0204B">
      <w:pPr>
        <w:ind w:right="4392"/>
        <w:rPr>
          <w:b/>
          <w:sz w:val="28"/>
          <w:szCs w:val="28"/>
          <w:u w:val="single" w:color="8A0000"/>
        </w:rPr>
      </w:pPr>
      <w:r>
        <w:rPr>
          <w:b/>
          <w:sz w:val="28"/>
          <w:szCs w:val="28"/>
          <w:u w:val="single" w:color="8A0000"/>
        </w:rPr>
        <w:t>08 октября</w:t>
      </w:r>
      <w:r w:rsidR="00D87D9B">
        <w:rPr>
          <w:b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2026 года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Cs/>
          <w:color w:val="8A0000"/>
          <w:sz w:val="28"/>
          <w:szCs w:val="28"/>
          <w:u w:val="single" w:color="8A0000"/>
        </w:rPr>
        <w:t>№</w:t>
      </w:r>
      <w:r w:rsidR="00AD41A1" w:rsidRPr="00AD41A1">
        <w:rPr>
          <w:bCs/>
          <w:sz w:val="28"/>
          <w:szCs w:val="28"/>
          <w:u w:val="single" w:color="8A0000"/>
        </w:rPr>
        <w:t xml:space="preserve"> </w:t>
      </w:r>
      <w:r w:rsidR="00AD41A1" w:rsidRPr="00AD41A1">
        <w:rPr>
          <w:b/>
          <w:sz w:val="28"/>
          <w:szCs w:val="28"/>
          <w:u w:val="single" w:color="8A0000"/>
        </w:rPr>
        <w:t>Р-</w:t>
      </w:r>
      <w:r w:rsidR="00F13D5D">
        <w:rPr>
          <w:b/>
          <w:sz w:val="28"/>
          <w:szCs w:val="28"/>
          <w:u w:val="single" w:color="8A0000"/>
        </w:rPr>
        <w:t>76</w:t>
      </w:r>
    </w:p>
    <w:p w14:paraId="18B6DC5A" w14:textId="77777777" w:rsidR="00FB7162" w:rsidRDefault="00FB7162" w:rsidP="00F0204B">
      <w:pPr>
        <w:ind w:right="4392"/>
        <w:rPr>
          <w:b/>
          <w:sz w:val="28"/>
          <w:szCs w:val="28"/>
          <w:u w:val="single" w:color="8A0000"/>
        </w:rPr>
      </w:pPr>
    </w:p>
    <w:p w14:paraId="6A61FF2B" w14:textId="77777777" w:rsidR="002B073F" w:rsidRDefault="002B073F" w:rsidP="00F0204B">
      <w:pPr>
        <w:ind w:right="4392"/>
        <w:rPr>
          <w:b/>
          <w:sz w:val="28"/>
          <w:szCs w:val="28"/>
          <w:u w:val="single" w:color="8A0000"/>
        </w:rPr>
      </w:pPr>
    </w:p>
    <w:p w14:paraId="27B6FC80" w14:textId="1EBD9BA8" w:rsidR="00FB7162" w:rsidRDefault="00FB7162" w:rsidP="00FB7162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3826"/>
        <w:jc w:val="both"/>
        <w:rPr>
          <w:b/>
          <w:sz w:val="28"/>
          <w:szCs w:val="22"/>
          <w:lang w:eastAsia="en-US"/>
        </w:rPr>
      </w:pPr>
      <w:r>
        <w:rPr>
          <w:b/>
          <w:sz w:val="28"/>
          <w:szCs w:val="22"/>
          <w:lang w:eastAsia="en-US"/>
        </w:rPr>
        <w:t>О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>согласовании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>проекта</w:t>
      </w:r>
      <w:r>
        <w:rPr>
          <w:b/>
          <w:spacing w:val="1"/>
          <w:sz w:val="28"/>
          <w:szCs w:val="22"/>
          <w:lang w:eastAsia="en-US"/>
        </w:rPr>
        <w:t xml:space="preserve"> </w:t>
      </w:r>
      <w:r>
        <w:rPr>
          <w:b/>
          <w:sz w:val="28"/>
          <w:szCs w:val="22"/>
          <w:lang w:eastAsia="en-US"/>
        </w:rPr>
        <w:t xml:space="preserve">внесения изменений в схему размещения сезонных (летних) кафе при стационарных предприятиях общественного питания в части включения сезонного (летнего) кафе при стационарном предприятии общественного питания </w:t>
      </w:r>
      <w:r w:rsidR="00E64312" w:rsidRPr="00E64312">
        <w:rPr>
          <w:b/>
          <w:sz w:val="28"/>
          <w:szCs w:val="22"/>
          <w:lang w:eastAsia="en-US"/>
        </w:rPr>
        <w:t>ООО «</w:t>
      </w:r>
      <w:r w:rsidR="00460C78">
        <w:rPr>
          <w:b/>
          <w:sz w:val="28"/>
          <w:szCs w:val="22"/>
          <w:lang w:eastAsia="en-US"/>
        </w:rPr>
        <w:t>ПЕШКА</w:t>
      </w:r>
      <w:r w:rsidR="00E64312" w:rsidRPr="00E64312">
        <w:rPr>
          <w:b/>
          <w:sz w:val="28"/>
          <w:szCs w:val="22"/>
          <w:lang w:eastAsia="en-US"/>
        </w:rPr>
        <w:t xml:space="preserve">» по адресу: </w:t>
      </w:r>
      <w:r w:rsidR="00460C78">
        <w:rPr>
          <w:b/>
          <w:sz w:val="28"/>
          <w:szCs w:val="22"/>
          <w:lang w:eastAsia="en-US"/>
        </w:rPr>
        <w:t>Рождественский бул., д. 10/7, стр. 1</w:t>
      </w:r>
    </w:p>
    <w:p w14:paraId="512C40F9" w14:textId="77777777" w:rsidR="00E64312" w:rsidRDefault="00E64312" w:rsidP="00FB7162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3826"/>
        <w:jc w:val="both"/>
        <w:rPr>
          <w:b/>
          <w:sz w:val="28"/>
          <w:szCs w:val="22"/>
          <w:lang w:eastAsia="en-US"/>
        </w:rPr>
      </w:pPr>
    </w:p>
    <w:p w14:paraId="73FA828C" w14:textId="77777777" w:rsidR="002B073F" w:rsidRDefault="002B073F" w:rsidP="00FB7162">
      <w:pPr>
        <w:widowControl w:val="0"/>
        <w:tabs>
          <w:tab w:val="left" w:pos="1570"/>
          <w:tab w:val="left" w:pos="4269"/>
        </w:tabs>
        <w:autoSpaceDE w:val="0"/>
        <w:autoSpaceDN w:val="0"/>
        <w:ind w:left="-284" w:right="3826"/>
        <w:jc w:val="both"/>
        <w:rPr>
          <w:b/>
          <w:sz w:val="28"/>
          <w:szCs w:val="22"/>
          <w:lang w:eastAsia="en-US"/>
        </w:rPr>
      </w:pPr>
    </w:p>
    <w:p w14:paraId="32017432" w14:textId="694F4C54" w:rsidR="00FB7162" w:rsidRDefault="00FB7162" w:rsidP="00FB7162">
      <w:pPr>
        <w:ind w:left="-284"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В соответствии с пунктом 2 части 5 статьи 1 Закона города Москвы от 11 июля 2012 года № 39 «</w:t>
      </w:r>
      <w:r>
        <w:rPr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eastAsia="Calibri"/>
          <w:sz w:val="28"/>
          <w:szCs w:val="28"/>
        </w:rPr>
        <w:t>», постановлением Правительства Москвы от 06 марта 2015 года № 102-ПП «О размещении сезонных (летних) кафе при стационарных предприятиях общественного питания», рассмотрев обращение префектуры Центрального административного округа города Москвы № ЦАО-07-</w:t>
      </w:r>
      <w:r w:rsidR="0014555E">
        <w:rPr>
          <w:rFonts w:eastAsia="Calibri"/>
          <w:sz w:val="28"/>
          <w:szCs w:val="28"/>
        </w:rPr>
        <w:t>05-3712</w:t>
      </w:r>
      <w:r w:rsidRPr="0014555E">
        <w:rPr>
          <w:rFonts w:eastAsia="Calibri"/>
          <w:sz w:val="28"/>
          <w:szCs w:val="28"/>
        </w:rPr>
        <w:t xml:space="preserve">/26 от </w:t>
      </w:r>
      <w:r w:rsidR="0014555E">
        <w:rPr>
          <w:rFonts w:eastAsia="Calibri"/>
          <w:sz w:val="28"/>
          <w:szCs w:val="28"/>
        </w:rPr>
        <w:t>30 сентября</w:t>
      </w:r>
      <w:r>
        <w:rPr>
          <w:rFonts w:eastAsia="Calibri"/>
          <w:sz w:val="28"/>
          <w:szCs w:val="28"/>
        </w:rPr>
        <w:t xml:space="preserve"> 2026 года, </w:t>
      </w:r>
      <w:r>
        <w:rPr>
          <w:rFonts w:eastAsia="Calibri"/>
          <w:b/>
          <w:bCs/>
          <w:sz w:val="28"/>
          <w:szCs w:val="28"/>
        </w:rPr>
        <w:t>Совет депутатов муниципального округа Мещанский в городе Москве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b/>
          <w:bCs/>
          <w:sz w:val="28"/>
          <w:szCs w:val="28"/>
        </w:rPr>
        <w:t>решил:</w:t>
      </w:r>
    </w:p>
    <w:p w14:paraId="7CD376C1" w14:textId="44CD84F6" w:rsidR="00FB7162" w:rsidRDefault="00FB7162" w:rsidP="00FB7162">
      <w:pPr>
        <w:numPr>
          <w:ilvl w:val="0"/>
          <w:numId w:val="1"/>
        </w:numPr>
        <w:ind w:left="-284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Согласовать проект внесения изменений в схему размещения сезонных (летних) кафе при стационарных предприятиях общественного питания в части включения сезонного (летнего) кафе при стационарном предприятии общественного питания </w:t>
      </w:r>
      <w:r w:rsidR="00E64312" w:rsidRPr="00E64312">
        <w:rPr>
          <w:rFonts w:eastAsia="Calibri"/>
          <w:bCs/>
          <w:sz w:val="28"/>
          <w:szCs w:val="28"/>
        </w:rPr>
        <w:t>ООО «</w:t>
      </w:r>
      <w:r w:rsidR="00460C78">
        <w:rPr>
          <w:rFonts w:eastAsia="Calibri"/>
          <w:bCs/>
          <w:sz w:val="28"/>
          <w:szCs w:val="28"/>
        </w:rPr>
        <w:t>ПЕШКА</w:t>
      </w:r>
      <w:r w:rsidR="00E64312" w:rsidRPr="00E64312">
        <w:rPr>
          <w:rFonts w:eastAsia="Calibri"/>
          <w:bCs/>
          <w:sz w:val="28"/>
          <w:szCs w:val="28"/>
        </w:rPr>
        <w:t xml:space="preserve">» по адресу: </w:t>
      </w:r>
      <w:r w:rsidR="00460C78">
        <w:rPr>
          <w:rFonts w:eastAsia="Calibri"/>
          <w:bCs/>
          <w:sz w:val="28"/>
          <w:szCs w:val="28"/>
        </w:rPr>
        <w:t xml:space="preserve">Рождественский бул. д. 10/7, стр. 1 </w:t>
      </w:r>
      <w:r>
        <w:rPr>
          <w:rFonts w:eastAsia="Calibri"/>
          <w:sz w:val="28"/>
          <w:szCs w:val="28"/>
        </w:rPr>
        <w:t xml:space="preserve">площадью места размещения </w:t>
      </w:r>
      <w:r w:rsidR="00460C78">
        <w:rPr>
          <w:rFonts w:eastAsia="Calibri"/>
          <w:sz w:val="28"/>
          <w:szCs w:val="28"/>
        </w:rPr>
        <w:t>48,15</w:t>
      </w:r>
      <w:r>
        <w:rPr>
          <w:rFonts w:eastAsia="Calibri"/>
          <w:sz w:val="28"/>
          <w:szCs w:val="28"/>
        </w:rPr>
        <w:t xml:space="preserve"> кв. метра, без установки звукоусиливающей и звуковоспроизводящей аппаратуры на улице без нанесения ущерба гранитному мощению (асфальтобетонному покрытию) мостовой.</w:t>
      </w:r>
    </w:p>
    <w:p w14:paraId="577FCD16" w14:textId="77777777" w:rsidR="00FB7162" w:rsidRDefault="00FB7162" w:rsidP="00FB7162">
      <w:pPr>
        <w:numPr>
          <w:ilvl w:val="0"/>
          <w:numId w:val="1"/>
        </w:numPr>
        <w:ind w:left="-284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Направить настоящее решение в Департамент территориальных органов исполнительной власти города Москвы, префектуру Центрального административного округа города Москвы.</w:t>
      </w:r>
    </w:p>
    <w:p w14:paraId="5CEBB250" w14:textId="77777777" w:rsidR="00FB7162" w:rsidRDefault="00FB7162" w:rsidP="00FB7162">
      <w:pPr>
        <w:numPr>
          <w:ilvl w:val="0"/>
          <w:numId w:val="1"/>
        </w:numPr>
        <w:ind w:left="-284"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 Опубликовать настоящее решение в сетевом издании «Московский муниципальный вестник».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14:paraId="5924816D" w14:textId="77777777" w:rsidR="00FB7162" w:rsidRDefault="00FB7162" w:rsidP="00FB7162">
      <w:pPr>
        <w:numPr>
          <w:ilvl w:val="0"/>
          <w:numId w:val="1"/>
        </w:numPr>
        <w:ind w:left="-284"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Настоящее решение вступает в силу со дня его принятия.</w:t>
      </w:r>
    </w:p>
    <w:p w14:paraId="0034057F" w14:textId="77777777" w:rsidR="002B073F" w:rsidRDefault="002B073F" w:rsidP="002B073F">
      <w:pPr>
        <w:contextualSpacing/>
        <w:jc w:val="both"/>
        <w:rPr>
          <w:rFonts w:eastAsia="Calibri"/>
          <w:sz w:val="28"/>
          <w:szCs w:val="28"/>
        </w:rPr>
      </w:pPr>
    </w:p>
    <w:p w14:paraId="7677BA65" w14:textId="77777777" w:rsidR="002B073F" w:rsidRDefault="002B073F" w:rsidP="002B073F">
      <w:pPr>
        <w:contextualSpacing/>
        <w:jc w:val="both"/>
        <w:rPr>
          <w:rFonts w:eastAsia="Calibri"/>
          <w:sz w:val="28"/>
          <w:szCs w:val="28"/>
        </w:rPr>
      </w:pPr>
    </w:p>
    <w:p w14:paraId="504AC0FD" w14:textId="77777777" w:rsidR="002B073F" w:rsidRDefault="002B073F" w:rsidP="002B073F">
      <w:pPr>
        <w:contextualSpacing/>
        <w:jc w:val="both"/>
        <w:rPr>
          <w:rFonts w:eastAsia="Calibri"/>
          <w:sz w:val="28"/>
          <w:szCs w:val="28"/>
        </w:rPr>
      </w:pPr>
    </w:p>
    <w:p w14:paraId="68860EAF" w14:textId="77777777" w:rsidR="00FB7162" w:rsidRDefault="00FB7162" w:rsidP="00FB7162">
      <w:pPr>
        <w:ind w:left="-284"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5. Контроль за исполнением настоящего решения возложить на главу муниципального округа Мещанский в городе Москве Толмачеву Н.С.</w:t>
      </w:r>
    </w:p>
    <w:p w14:paraId="79EE327A" w14:textId="77777777" w:rsidR="00FB7162" w:rsidRDefault="00FB7162" w:rsidP="00FB7162">
      <w:pPr>
        <w:jc w:val="both"/>
        <w:rPr>
          <w:rFonts w:eastAsia="Calibri"/>
          <w:sz w:val="28"/>
          <w:szCs w:val="28"/>
        </w:rPr>
      </w:pPr>
    </w:p>
    <w:p w14:paraId="014D7F4B" w14:textId="77777777" w:rsidR="002B073F" w:rsidRDefault="002B073F" w:rsidP="00FB7162">
      <w:pPr>
        <w:jc w:val="both"/>
        <w:rPr>
          <w:rFonts w:eastAsia="Calibri"/>
          <w:sz w:val="28"/>
          <w:szCs w:val="28"/>
        </w:rPr>
      </w:pPr>
    </w:p>
    <w:p w14:paraId="2902E022" w14:textId="77777777" w:rsidR="0014555E" w:rsidRDefault="00FB7162" w:rsidP="0014555E">
      <w:pPr>
        <w:ind w:left="-426" w:firstLine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Глава муниципального округа </w:t>
      </w:r>
    </w:p>
    <w:p w14:paraId="7DC45FF1" w14:textId="2B564E34" w:rsidR="00FB7162" w:rsidRDefault="00FB7162" w:rsidP="0014555E">
      <w:pPr>
        <w:ind w:left="-426" w:firstLine="142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Мещанский в городе Москве                                                        Н.С. Толмачева</w:t>
      </w:r>
    </w:p>
    <w:p w14:paraId="65283976" w14:textId="77777777" w:rsidR="00FB7162" w:rsidRPr="00F0204B" w:rsidRDefault="00FB7162" w:rsidP="00F0204B">
      <w:pPr>
        <w:ind w:right="4392"/>
        <w:rPr>
          <w:bCs/>
          <w:sz w:val="28"/>
          <w:szCs w:val="28"/>
          <w:u w:val="single" w:color="8A0000"/>
        </w:rPr>
      </w:pPr>
    </w:p>
    <w:sectPr w:rsidR="00FB7162" w:rsidRPr="00F0204B" w:rsidSect="002B073F">
      <w:headerReference w:type="default" r:id="rId9"/>
      <w:pgSz w:w="11907" w:h="16839"/>
      <w:pgMar w:top="1276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8A8BC" w14:textId="77777777" w:rsidR="00443284" w:rsidRDefault="00443284">
      <w:r>
        <w:separator/>
      </w:r>
    </w:p>
  </w:endnote>
  <w:endnote w:type="continuationSeparator" w:id="0">
    <w:p w14:paraId="5BA8F8C0" w14:textId="77777777" w:rsidR="00443284" w:rsidRDefault="0044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2DC0B" w14:textId="77777777" w:rsidR="00443284" w:rsidRDefault="00443284">
      <w:r>
        <w:separator/>
      </w:r>
    </w:p>
  </w:footnote>
  <w:footnote w:type="continuationSeparator" w:id="0">
    <w:p w14:paraId="274629FD" w14:textId="77777777" w:rsidR="00443284" w:rsidRDefault="0044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853682"/>
      <w:docPartObj>
        <w:docPartGallery w:val="AutoText"/>
      </w:docPartObj>
    </w:sdtPr>
    <w:sdtContent>
      <w:p w14:paraId="084B3B7F" w14:textId="77777777" w:rsidR="009A460C" w:rsidRDefault="005F020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A3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90B30"/>
    <w:multiLevelType w:val="hybridMultilevel"/>
    <w:tmpl w:val="813A0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3344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B6E"/>
    <w:rsid w:val="000039D4"/>
    <w:rsid w:val="00013987"/>
    <w:rsid w:val="000335CC"/>
    <w:rsid w:val="00052C9E"/>
    <w:rsid w:val="000579B0"/>
    <w:rsid w:val="00057D90"/>
    <w:rsid w:val="000867B8"/>
    <w:rsid w:val="000B4F96"/>
    <w:rsid w:val="000B6C6C"/>
    <w:rsid w:val="000C3BCF"/>
    <w:rsid w:val="000D45C0"/>
    <w:rsid w:val="000E3500"/>
    <w:rsid w:val="00107E85"/>
    <w:rsid w:val="00122A5A"/>
    <w:rsid w:val="001305A2"/>
    <w:rsid w:val="00133F48"/>
    <w:rsid w:val="00136C34"/>
    <w:rsid w:val="0014555E"/>
    <w:rsid w:val="0015474E"/>
    <w:rsid w:val="00155513"/>
    <w:rsid w:val="00164DC5"/>
    <w:rsid w:val="00173DCE"/>
    <w:rsid w:val="001C1074"/>
    <w:rsid w:val="001E425E"/>
    <w:rsid w:val="001F6D6F"/>
    <w:rsid w:val="00205A2D"/>
    <w:rsid w:val="00220974"/>
    <w:rsid w:val="002218F0"/>
    <w:rsid w:val="00240A46"/>
    <w:rsid w:val="002B073F"/>
    <w:rsid w:val="002C5CD7"/>
    <w:rsid w:val="002D1A8F"/>
    <w:rsid w:val="003241A6"/>
    <w:rsid w:val="00367675"/>
    <w:rsid w:val="0037425D"/>
    <w:rsid w:val="00380588"/>
    <w:rsid w:val="003812F3"/>
    <w:rsid w:val="0038147A"/>
    <w:rsid w:val="00382AD2"/>
    <w:rsid w:val="003C50E5"/>
    <w:rsid w:val="003E682D"/>
    <w:rsid w:val="00400F46"/>
    <w:rsid w:val="004130AF"/>
    <w:rsid w:val="00417C02"/>
    <w:rsid w:val="00430757"/>
    <w:rsid w:val="00443284"/>
    <w:rsid w:val="00460C78"/>
    <w:rsid w:val="00491699"/>
    <w:rsid w:val="00493381"/>
    <w:rsid w:val="00496308"/>
    <w:rsid w:val="004E11AB"/>
    <w:rsid w:val="00506C01"/>
    <w:rsid w:val="00514C17"/>
    <w:rsid w:val="00570378"/>
    <w:rsid w:val="00585A99"/>
    <w:rsid w:val="0059325F"/>
    <w:rsid w:val="005E6E6E"/>
    <w:rsid w:val="005F0201"/>
    <w:rsid w:val="0061744D"/>
    <w:rsid w:val="00627151"/>
    <w:rsid w:val="00640BFE"/>
    <w:rsid w:val="006460E5"/>
    <w:rsid w:val="006B2C1F"/>
    <w:rsid w:val="006B7690"/>
    <w:rsid w:val="006C033A"/>
    <w:rsid w:val="006C3E37"/>
    <w:rsid w:val="006F1F76"/>
    <w:rsid w:val="006F222D"/>
    <w:rsid w:val="00704CFC"/>
    <w:rsid w:val="00721593"/>
    <w:rsid w:val="00741F09"/>
    <w:rsid w:val="0074749A"/>
    <w:rsid w:val="00754A61"/>
    <w:rsid w:val="00763B4D"/>
    <w:rsid w:val="00765472"/>
    <w:rsid w:val="00765FEB"/>
    <w:rsid w:val="00767C14"/>
    <w:rsid w:val="007701E7"/>
    <w:rsid w:val="00792B6E"/>
    <w:rsid w:val="00793A75"/>
    <w:rsid w:val="007A0116"/>
    <w:rsid w:val="007A5002"/>
    <w:rsid w:val="007B069E"/>
    <w:rsid w:val="007E4022"/>
    <w:rsid w:val="007F0B38"/>
    <w:rsid w:val="007F2287"/>
    <w:rsid w:val="00801848"/>
    <w:rsid w:val="00810BD2"/>
    <w:rsid w:val="008531A2"/>
    <w:rsid w:val="008722B7"/>
    <w:rsid w:val="00872F34"/>
    <w:rsid w:val="008C31F7"/>
    <w:rsid w:val="008D2828"/>
    <w:rsid w:val="008D5998"/>
    <w:rsid w:val="008D5E8F"/>
    <w:rsid w:val="008E2FF7"/>
    <w:rsid w:val="008E405D"/>
    <w:rsid w:val="00900FE2"/>
    <w:rsid w:val="009048AF"/>
    <w:rsid w:val="0091398B"/>
    <w:rsid w:val="009347C7"/>
    <w:rsid w:val="009535CB"/>
    <w:rsid w:val="009641C4"/>
    <w:rsid w:val="009770C5"/>
    <w:rsid w:val="009859C7"/>
    <w:rsid w:val="00994A55"/>
    <w:rsid w:val="009A460C"/>
    <w:rsid w:val="009A5011"/>
    <w:rsid w:val="009B201E"/>
    <w:rsid w:val="009B77A6"/>
    <w:rsid w:val="009C483B"/>
    <w:rsid w:val="009D3D6A"/>
    <w:rsid w:val="009E3A3D"/>
    <w:rsid w:val="00A233FA"/>
    <w:rsid w:val="00A24702"/>
    <w:rsid w:val="00A340C8"/>
    <w:rsid w:val="00A527CA"/>
    <w:rsid w:val="00A57A58"/>
    <w:rsid w:val="00A67355"/>
    <w:rsid w:val="00A8625B"/>
    <w:rsid w:val="00A978D6"/>
    <w:rsid w:val="00AA24F9"/>
    <w:rsid w:val="00AD41A1"/>
    <w:rsid w:val="00AD5CC5"/>
    <w:rsid w:val="00AE2BFC"/>
    <w:rsid w:val="00AF4203"/>
    <w:rsid w:val="00B10F47"/>
    <w:rsid w:val="00B17D07"/>
    <w:rsid w:val="00B223FD"/>
    <w:rsid w:val="00B225AE"/>
    <w:rsid w:val="00B5256B"/>
    <w:rsid w:val="00B5517E"/>
    <w:rsid w:val="00B62C10"/>
    <w:rsid w:val="00B83D30"/>
    <w:rsid w:val="00B87B7E"/>
    <w:rsid w:val="00B90708"/>
    <w:rsid w:val="00BB36A1"/>
    <w:rsid w:val="00BC006F"/>
    <w:rsid w:val="00BC6A53"/>
    <w:rsid w:val="00BC7E83"/>
    <w:rsid w:val="00BD019B"/>
    <w:rsid w:val="00BD13B0"/>
    <w:rsid w:val="00C013B2"/>
    <w:rsid w:val="00C031C1"/>
    <w:rsid w:val="00C048F9"/>
    <w:rsid w:val="00C52364"/>
    <w:rsid w:val="00C64B6E"/>
    <w:rsid w:val="00C762B0"/>
    <w:rsid w:val="00C84A16"/>
    <w:rsid w:val="00CB2DDC"/>
    <w:rsid w:val="00CC09AE"/>
    <w:rsid w:val="00CE3B31"/>
    <w:rsid w:val="00D11BE6"/>
    <w:rsid w:val="00D13FA5"/>
    <w:rsid w:val="00D16099"/>
    <w:rsid w:val="00D17EA4"/>
    <w:rsid w:val="00D2406F"/>
    <w:rsid w:val="00D251FE"/>
    <w:rsid w:val="00D448EA"/>
    <w:rsid w:val="00D47B63"/>
    <w:rsid w:val="00D5277B"/>
    <w:rsid w:val="00D550EE"/>
    <w:rsid w:val="00D60510"/>
    <w:rsid w:val="00D71584"/>
    <w:rsid w:val="00D755EA"/>
    <w:rsid w:val="00D83C24"/>
    <w:rsid w:val="00D87695"/>
    <w:rsid w:val="00D87D9B"/>
    <w:rsid w:val="00D95121"/>
    <w:rsid w:val="00DB034E"/>
    <w:rsid w:val="00DB053A"/>
    <w:rsid w:val="00DB1247"/>
    <w:rsid w:val="00DC258D"/>
    <w:rsid w:val="00DC7234"/>
    <w:rsid w:val="00E0263C"/>
    <w:rsid w:val="00E179D8"/>
    <w:rsid w:val="00E364D6"/>
    <w:rsid w:val="00E46729"/>
    <w:rsid w:val="00E52550"/>
    <w:rsid w:val="00E64312"/>
    <w:rsid w:val="00EA3A9A"/>
    <w:rsid w:val="00EA678E"/>
    <w:rsid w:val="00EF0FFD"/>
    <w:rsid w:val="00F0204B"/>
    <w:rsid w:val="00F10EA9"/>
    <w:rsid w:val="00F120BC"/>
    <w:rsid w:val="00F13D5D"/>
    <w:rsid w:val="00F20B62"/>
    <w:rsid w:val="00F228A7"/>
    <w:rsid w:val="00F76BA6"/>
    <w:rsid w:val="00F826B6"/>
    <w:rsid w:val="00F86656"/>
    <w:rsid w:val="00F92E6A"/>
    <w:rsid w:val="00F97A5D"/>
    <w:rsid w:val="00FA35D3"/>
    <w:rsid w:val="00FA3630"/>
    <w:rsid w:val="00FA6B1F"/>
    <w:rsid w:val="00FB7162"/>
    <w:rsid w:val="00FC2D8C"/>
    <w:rsid w:val="00FC61F4"/>
    <w:rsid w:val="00FC7F9C"/>
    <w:rsid w:val="00FD6FF5"/>
    <w:rsid w:val="00FF3298"/>
    <w:rsid w:val="00FF381C"/>
    <w:rsid w:val="00FF5985"/>
    <w:rsid w:val="5F0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7B1A"/>
  <w15:docId w15:val="{7EDAA420-DE08-4779-83C4-A8254B89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Pr>
      <w:vertAlign w:val="superscript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rPr>
      <w:sz w:val="20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qFormat/>
    <w:pPr>
      <w:autoSpaceDE w:val="0"/>
      <w:autoSpaceDN w:val="0"/>
      <w:jc w:val="both"/>
    </w:pPr>
    <w:rPr>
      <w:sz w:val="28"/>
      <w:szCs w:val="2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Текст сноски Знак"/>
    <w:basedOn w:val="a0"/>
    <w:link w:val="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83C24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f"/>
    <w:uiPriority w:val="59"/>
    <w:qFormat/>
    <w:rsid w:val="00F0204B"/>
    <w:rPr>
      <w:rFonts w:ascii="Calibri" w:eastAsia="Calibri" w:hAnsi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6BA2E-07C4-40B5-8BEC-5C38C656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ЛФ</cp:lastModifiedBy>
  <cp:revision>10</cp:revision>
  <cp:lastPrinted>2024-01-24T12:19:00Z</cp:lastPrinted>
  <dcterms:created xsi:type="dcterms:W3CDTF">2026-09-14T09:54:00Z</dcterms:created>
  <dcterms:modified xsi:type="dcterms:W3CDTF">2026-10-09T10:49:00Z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303D815CD520400D96A9304B0000B2B6</vt:lpwstr>
  </property>
</Properties>
</file>